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/>
      </w:pPr>
      <w:r>
        <w:rPr/>
      </w:r>
    </w:p>
    <w:tbl>
      <w:tblPr>
        <w:tblStyle w:val="Table1"/>
        <w:tblW w:w="1161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1424"/>
        <w:gridCol w:w="10185"/>
      </w:tblGrid>
      <w:tr>
        <w:trPr>
          <w:trHeight w:val="1523" w:hRule="atLeast"/>
        </w:trPr>
        <w:tc>
          <w:tcPr>
            <w:tcW w:w="1424" w:type="dxa"/>
            <w:tcBorders/>
            <w:shd w:fill="auto" w:val="clear"/>
          </w:tcPr>
          <w:p>
            <w:pPr>
              <w:pStyle w:val="Normal1"/>
              <w:widowControl w:val="false"/>
              <w:jc w:val="center"/>
              <w:rPr/>
            </w:pPr>
            <w:r>
              <w:rPr/>
              <w:drawing>
                <wp:anchor behindDoc="1" distT="0" distB="0" distL="0" distR="0" simplePos="0" locked="0" layoutInCell="0" allowOverlap="1" relativeHeight="2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120015</wp:posOffset>
                  </wp:positionV>
                  <wp:extent cx="716280" cy="711835"/>
                  <wp:effectExtent l="0" t="0" r="0" b="0"/>
                  <wp:wrapNone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0185" w:type="dxa"/>
            <w:tcBorders/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Vic Cekvenich</w:t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 code and manage people smarter than me</w:t>
            </w:r>
          </w:p>
        </w:tc>
      </w:tr>
    </w:tbl>
    <w:tbl>
      <w:tblPr>
        <w:tblStyle w:val="Table2"/>
        <w:tblW w:w="1170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246"/>
        <w:gridCol w:w="8453"/>
      </w:tblGrid>
      <w:tr>
        <w:trPr/>
        <w:tc>
          <w:tcPr>
            <w:tcW w:w="3246" w:type="dxa"/>
            <w:tcBorders/>
            <w:shd w:fill="F3F3F3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sz w:val="24"/>
                <w:szCs w:val="24"/>
              </w:rPr>
            </w:pPr>
            <w:hyperlink r:id="rId3">
              <w:r>
                <w:rPr>
                  <w:color w:val="1155CC"/>
                  <w:sz w:val="24"/>
                  <w:szCs w:val="24"/>
                  <w:u w:val="single"/>
                </w:rPr>
                <w:t>vic850c@gmail.com</w:t>
              </w:r>
            </w:hyperlink>
          </w:p>
          <w:p>
            <w:pPr>
              <w:pStyle w:val="Normal1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Menlo" w:hAnsi="Menlo"/>
                <w:b w:val="false"/>
                <w:b w:val="false"/>
                <w:bCs w:val="false"/>
                <w:i w:val="false"/>
                <w:i w:val="false"/>
                <w:iCs w:val="false"/>
                <w:sz w:val="18"/>
                <w:szCs w:val="18"/>
              </w:rPr>
            </w:pPr>
            <w:r>
              <w:rPr>
                <w:rFonts w:ascii="Menlo" w:hAnsi="Menlo"/>
                <w:b w:val="false"/>
                <w:bCs w:val="false"/>
                <w:i w:val="false"/>
                <w:iCs w:val="false"/>
                <w:sz w:val="18"/>
                <w:szCs w:val="18"/>
              </w:rPr>
              <w:t>http://linkedin.com/in/vic-c</w:t>
            </w:r>
          </w:p>
          <w:p>
            <w:pPr>
              <w:pStyle w:val="Normal1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SUMMARY:</w:t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76" w:before="0" w:after="0"/>
              <w:ind w:left="0" w:right="0" w:hanging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Seasoned technology leader with experience in remote development, team building, innovation, back end and full- stack development. I love coding and this is an influence on the team. At the beginning of my career, I worked on DB performance optimization, then startups and networks. Some highlights over the years include working at NASA, mastering SQL performance under load, publishing an early book on Java. I also won trainer of the year by JDJ. The experience I have helps with perspective. I am proud to be a scalability/web expert. I have experience in managing an offshore team of </w:t>
            </w:r>
            <w:r>
              <w:rPr>
                <w:sz w:val="24"/>
                <w:szCs w:val="24"/>
              </w:rPr>
              <w:t>240</w:t>
            </w:r>
            <w:r>
              <w:rPr>
                <w:sz w:val="24"/>
                <w:szCs w:val="24"/>
              </w:rPr>
              <w:t xml:space="preserve"> members, organizing and conducting meetings for project requirements and status discussions.</w:t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----</w:t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i/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SeaSome of the tech I use: SQL, Java, Netty, Node.js, VLDB, SEO, HTML5, S3, NoSQL(Mongo) Pug, CSS, APIs, Data visualization, Linux, Markdown, Mobile/Hybrid, JAMstack.org, Architecture, Custom Elements, Cordova, Kafka, Docker, Agile, CMS, Distributed/Network Computing, Video, remote development.</w:t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PERSONAL WEB PAGE:</w:t>
            </w:r>
          </w:p>
          <w:p>
            <w:pPr>
              <w:pStyle w:val="Normal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Menlo" w:hAnsi="Menlo"/>
                <w:b w:val="false"/>
                <w:b w:val="false"/>
                <w:bCs w:val="false"/>
                <w:color w:val="000000"/>
                <w:sz w:val="18"/>
                <w:szCs w:val="18"/>
                <w:shd w:fill="FFFFFF" w:val="clear"/>
              </w:rPr>
            </w:pPr>
            <w:r>
              <w:rPr>
                <w:rFonts w:ascii="Menlo" w:hAnsi="Menlo"/>
                <w:b w:val="false"/>
                <w:bCs w:val="false"/>
                <w:color w:val="000000"/>
                <w:sz w:val="18"/>
                <w:szCs w:val="18"/>
                <w:shd w:fill="FFFFFF" w:val="clear"/>
              </w:rPr>
              <w:t>http://tinyurl.com/53heef28</w:t>
            </w:r>
          </w:p>
          <w:p>
            <w:pPr>
              <w:pStyle w:val="Normal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Menlo;Monaco;Courier New;monospace" w:hAnsi="Menlo;Monaco;Courier New;monospace"/>
                <w:b w:val="false"/>
                <w:color w:val="000000"/>
                <w:sz w:val="16"/>
                <w:szCs w:val="16"/>
                <w:shd w:fill="FFFFFF" w:val="clear"/>
              </w:rPr>
            </w:pPr>
            <w:r>
              <w:rPr>
                <w:rFonts w:ascii="Menlo;Monaco;Courier New;monospace" w:hAnsi="Menlo;Monaco;Courier New;monospace"/>
                <w:b w:val="false"/>
                <w:color w:val="000000"/>
                <w:sz w:val="16"/>
                <w:szCs w:val="16"/>
                <w:shd w:fill="FFFFFF" w:val="clear"/>
              </w:rPr>
            </w:r>
          </w:p>
          <w:p>
            <w:pPr>
              <w:pStyle w:val="Normal1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/>
            </w:r>
          </w:p>
        </w:tc>
        <w:tc>
          <w:tcPr>
            <w:tcW w:w="8453" w:type="dxa"/>
            <w:tcBorders/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 EXPERIENCE:</w:t>
            </w:r>
          </w:p>
          <w:tbl>
            <w:tblPr>
              <w:tblStyle w:val="Table3"/>
              <w:tblW w:w="7980" w:type="dxa"/>
              <w:jc w:val="left"/>
              <w:tblInd w:w="0" w:type="dxa"/>
              <w:tblLayout w:type="fixed"/>
              <w:tblCellMar>
                <w:top w:w="100" w:type="dxa"/>
                <w:left w:w="100" w:type="dxa"/>
                <w:bottom w:w="100" w:type="dxa"/>
                <w:right w:w="100" w:type="dxa"/>
              </w:tblCellMar>
              <w:tblLook w:val="0600"/>
            </w:tblPr>
            <w:tblGrid>
              <w:gridCol w:w="1200"/>
              <w:gridCol w:w="6779"/>
            </w:tblGrid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12/</w:t>
                  </w:r>
                  <w:r>
                    <w:rPr>
                      <w:sz w:val="24"/>
                      <w:szCs w:val="24"/>
                    </w:rPr>
                    <w:t>20</w:t>
                  </w:r>
                  <w:r>
                    <w:rPr>
                      <w:sz w:val="24"/>
                      <w:szCs w:val="24"/>
                    </w:rPr>
                    <w:t>21-</w:t>
                    <w:br/>
                    <w:t>Present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CTO</w:t>
                  </w:r>
                </w:p>
                <w:p>
                  <w:pPr>
                    <w:pStyle w:val="Normal1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rFonts w:ascii="Arial" w:hAnsi="Arial"/>
                      <w:sz w:val="24"/>
                      <w:szCs w:val="24"/>
                    </w:rPr>
                  </w:pPr>
                  <w:r>
                    <w:rPr>
                      <w:rFonts w:ascii="Arial" w:hAnsi="Arial"/>
                      <w:b w:val="false"/>
                      <w:bCs w:val="false"/>
                      <w:sz w:val="24"/>
                      <w:szCs w:val="24"/>
                    </w:rPr>
                    <w:t>Vis</w:t>
                  </w:r>
                  <w:r>
                    <w:rPr>
                      <w:rFonts w:ascii="Arial" w:hAnsi="Arial"/>
                      <w:b w:val="false"/>
                      <w:bCs w:val="false"/>
                      <w:sz w:val="24"/>
                      <w:szCs w:val="24"/>
                    </w:rPr>
                    <w:t>i</w:t>
                  </w:r>
                  <w:r>
                    <w:rPr>
                      <w:rFonts w:ascii="Arial" w:hAnsi="Arial"/>
                      <w:b w:val="false"/>
                      <w:bCs w:val="false"/>
                      <w:sz w:val="24"/>
                      <w:szCs w:val="24"/>
                    </w:rPr>
                    <w:t>ting Media,</w:t>
                  </w:r>
                  <w:r>
                    <w:rPr>
                      <w:rFonts w:ascii="Arial" w:hAnsi="Arial"/>
                      <w:b w:val="false"/>
                      <w:bCs w:val="false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Arial" w:hAnsi="Arial"/>
                      <w:b w:val="false"/>
                      <w:bCs w:val="false"/>
                      <w:sz w:val="24"/>
                      <w:szCs w:val="24"/>
                    </w:rPr>
                    <w:t>FL</w:t>
                  </w:r>
                  <w:r>
                    <w:rPr>
                      <w:rFonts w:ascii="Arial" w:hAnsi="Arial"/>
                      <w:b w:val="false"/>
                      <w:bCs w:val="false"/>
                      <w:sz w:val="24"/>
                      <w:szCs w:val="24"/>
                    </w:rPr>
                    <w:br/>
                  </w:r>
                  <w:r>
                    <w:rPr>
                      <w:rFonts w:ascii="Arial" w:hAnsi="Arial"/>
                      <w:b w:val="false"/>
                      <w:i w:val="false"/>
                      <w:caps w:val="false"/>
                      <w:smallCaps w:val="false"/>
                      <w:spacing w:val="0"/>
                      <w:sz w:val="22"/>
                      <w:szCs w:val="22"/>
                      <w:shd w:fill="FFFFFF" w:val="clear"/>
                    </w:rPr>
                    <w:t>http://VisitingMedia.com, a platform for sales enablement via rich media.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1/</w:t>
                  </w:r>
                  <w:r>
                    <w:rPr>
                      <w:sz w:val="24"/>
                      <w:szCs w:val="24"/>
                    </w:rPr>
                    <w:t>20</w:t>
                  </w:r>
                  <w:r>
                    <w:rPr>
                      <w:sz w:val="24"/>
                      <w:szCs w:val="24"/>
                    </w:rPr>
                    <w:t xml:space="preserve">17- </w:t>
                  </w:r>
                  <w:r>
                    <w:rPr>
                      <w:sz w:val="24"/>
                      <w:szCs w:val="24"/>
                    </w:rPr>
                    <w:t>11/</w:t>
                  </w:r>
                  <w:r>
                    <w:rPr>
                      <w:sz w:val="24"/>
                      <w:szCs w:val="24"/>
                    </w:rPr>
                    <w:t>20</w:t>
                  </w:r>
                  <w:r>
                    <w:rPr>
                      <w:sz w:val="24"/>
                      <w:szCs w:val="24"/>
                    </w:rPr>
                    <w:t>21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Vice President of Engineering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INTUITION DEV, </w:t>
                  </w:r>
                  <w:r>
                    <w:rPr>
                      <w:sz w:val="24"/>
                      <w:szCs w:val="24"/>
                    </w:rPr>
                    <w:t>FL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A freelance development shop specializing in low-cost  development. I normally hire on Upwork. My team of remote developers were responsible for developing, managing, and maintaining multiple full-stack applications/services. Facilitate weekly sprints with the team. Working with team and business/product owners to deliver the solutions on time. </w:t>
                  </w:r>
                  <w:r>
                    <w:rPr>
                      <w:i/>
                      <w:sz w:val="20"/>
                      <w:szCs w:val="20"/>
                    </w:rPr>
                    <w:t>Tech: Node, Java, SQL, HTML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10/2012-1/201</w:t>
                  </w:r>
                  <w:r>
                    <w:rPr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CTO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Apakau, CA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i/>
                      <w:i/>
                    </w:rPr>
                  </w:pPr>
                  <w:r>
                    <w:rPr/>
                    <w:t>Eliminated the possibility of DDoS attacks to dynamic APIs via globally deployed Cloud Proxies that intercept HTTP requests and accelerate traffic under load without caching, using QOS priority. T</w:t>
                  </w:r>
                  <w:r>
                    <w:rPr>
                      <w:i/>
                    </w:rPr>
                    <w:t>ech: Security from DDOS, Java, Node, Kafka, Architecture, Network/REST/HTTP, Dashboard, HTML5 tech/CSS. (I wrote the prototype in Java and hired a local team).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7</w:t>
                  </w:r>
                  <w:r>
                    <w:rPr>
                      <w:sz w:val="24"/>
                      <w:szCs w:val="24"/>
                    </w:rPr>
                    <w:t>/2011- 9/2012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VP Engineering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Rocket Ninja, CA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i/>
                      <w:i/>
                    </w:rPr>
                  </w:pPr>
                  <w:r>
                    <w:rPr/>
                    <w:t xml:space="preserve">A gaming company working on e-cards, 3D chat and related. Upgraded development process and skills, for example splitting up front end and back end code. This dramatically improved the competitiveness of the company. </w:t>
                  </w:r>
                  <w:r>
                    <w:rPr>
                      <w:i/>
                    </w:rPr>
                    <w:t>Tech: Architecture, Java, ActionScript, HTML5 tech.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6/2010- </w:t>
                  </w:r>
                  <w:r>
                    <w:rPr>
                      <w:sz w:val="24"/>
                      <w:szCs w:val="24"/>
                    </w:rPr>
                    <w:t>7</w:t>
                  </w:r>
                  <w:r>
                    <w:rPr>
                      <w:sz w:val="24"/>
                      <w:szCs w:val="24"/>
                    </w:rPr>
                    <w:t>/2011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Sr Software Engineer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Akamai, CA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i/>
                      <w:i/>
                    </w:rPr>
                  </w:pPr>
                  <w:r>
                    <w:rPr/>
                    <w:t xml:space="preserve">Developed video media libraries that are used by professional services and Akamai clients to make efficient and secure media players. Worked on the key engineering team for streaming. </w:t>
                  </w:r>
                  <w:r>
                    <w:rPr>
                      <w:i/>
                    </w:rPr>
                    <w:t>Tech: ActionScript, Java, HTML5 DRM, UDP/p2p.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8/2009- 6/2010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Sr Software Engineer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Tivo, CA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i/>
                      <w:i/>
                    </w:rPr>
                  </w:pPr>
                  <w:r>
                    <w:rPr/>
                    <w:t xml:space="preserve">Next-generation embedded consumer product w/ RIA, media content, 3D, and social networking. </w:t>
                  </w:r>
                  <w:r>
                    <w:rPr>
                      <w:i/>
                    </w:rPr>
                    <w:t>Tech: Embedded device, ActionScript, Java– ex: ‘Tivo TV grid’.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10/2007- </w:t>
                  </w:r>
                  <w:r>
                    <w:rPr>
                      <w:sz w:val="24"/>
                      <w:szCs w:val="24"/>
                    </w:rPr>
                    <w:t>8</w:t>
                  </w:r>
                  <w:r>
                    <w:rPr>
                      <w:sz w:val="24"/>
                      <w:szCs w:val="24"/>
                    </w:rPr>
                    <w:t>/2009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Architect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PhoneZoo, CA</w:t>
                  </w:r>
                </w:p>
                <w:p>
                  <w:pPr>
                    <w:pStyle w:val="Normal1"/>
                    <w:keepNext w:val="false"/>
                    <w:keepLines w:val="false"/>
                    <w:widowControl w:val="false"/>
                    <w:pBdr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i/>
                      <w:i/>
                    </w:rPr>
                  </w:pPr>
                  <w:r>
                    <w:rPr/>
                    <w:t xml:space="preserve">PhoneZoo was the dominant mobile teen social networking site. JavaScript, Java, and JSP development for a web site catering to a teen social network. </w:t>
                  </w:r>
                  <w:r>
                    <w:rPr>
                      <w:i/>
                    </w:rPr>
                    <w:t>Tech: HTML5</w:t>
                  </w:r>
                </w:p>
              </w:tc>
            </w:tr>
          </w:tbl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EDUCATION:</w:t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720" w:right="0" w:hanging="0"/>
              <w:jc w:val="left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     </w:t>
            </w:r>
            <w:r>
              <w:rPr>
                <w:b/>
                <w:sz w:val="24"/>
                <w:szCs w:val="24"/>
              </w:rPr>
              <w:t>Queens College: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2"/>
                <w:szCs w:val="22"/>
              </w:rPr>
              <w:t>Bachelor of Science, Computer Science</w:t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left="720" w:right="0" w:hanging="0"/>
              <w:jc w:val="left"/>
              <w:rPr>
                <w:b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r>
              <w:rPr>
                <w:sz w:val="24"/>
                <w:szCs w:val="24"/>
              </w:rPr>
              <w:t>CUNY Queens College</w:t>
            </w:r>
          </w:p>
        </w:tc>
      </w:tr>
    </w:tbl>
    <w:p>
      <w:pPr>
        <w:pStyle w:val="Normal1"/>
        <w:rPr/>
      </w:pPr>
      <w:r>
        <w:rPr/>
      </w:r>
    </w:p>
    <w:sectPr>
      <w:type w:val="nextPage"/>
      <w:pgSz w:w="12240" w:h="15840"/>
      <w:pgMar w:left="431" w:right="431" w:gutter="0" w:header="0" w:top="0" w:footer="0" w:bottom="431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Menlo">
    <w:charset w:val="01"/>
    <w:family w:val="auto"/>
    <w:pitch w:val="fixed"/>
  </w:font>
  <w:font w:name="Menlo">
    <w:altName w:val="Monaco"/>
    <w:charset w:val="01"/>
    <w:family w:val="auto"/>
    <w:pitch w:val="default"/>
  </w:font>
  <w:font w:name="Arial"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val="fullPage" w:percent="11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  <w:lang w:val="zxx" w:eastAsia="zxx" w:bidi="zxx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mailto:vic850c@gmail.com" TargetMode="Externa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LibreOffice/7.3.4.2$MacOSX_AARCH64 LibreOffice_project/728fec16bd5f605073805c3c9e7c4212a0120dc5</Application>
  <AppVersion>15.0000</AppVersion>
  <Pages>2</Pages>
  <Words>453</Words>
  <Characters>2725</Characters>
  <CharactersWithSpaces>3153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2022-07-02T18:02:46Z</dcterms:modified>
  <cp:revision>1</cp:revision>
  <dc:subject/>
  <dc:title/>
</cp:coreProperties>
</file>